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82" w:rsidRDefault="00F4256C" w:rsidP="00CA1D8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Консультация родителям</w:t>
      </w:r>
      <w:r w:rsidR="0028530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r w:rsidR="00CA1D82" w:rsidRPr="00CA1D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Адаптация детей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в саду.</w:t>
      </w:r>
    </w:p>
    <w:p w:rsidR="00F4256C" w:rsidRDefault="00F4256C" w:rsidP="00CA1D8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F4256C" w:rsidRDefault="00F4256C" w:rsidP="00CA1D8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A3261C" wp14:editId="5ABA5AE3">
            <wp:extent cx="5940425" cy="5940425"/>
            <wp:effectExtent l="0" t="0" r="3175" b="3175"/>
            <wp:docPr id="1" name="Рисунок 1" descr="https://avatars.mds.yandex.net/get-zen_doc/1855206/pub_5de7fac7d4f07a00ac1bfdaf_5de7facf98fe79dbe6c269d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55206/pub_5de7fac7d4f07a00ac1bfdaf_5de7facf98fe79dbe6c269d8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6C" w:rsidRDefault="00F4256C" w:rsidP="00CA1D8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F4256C" w:rsidRDefault="00F4256C" w:rsidP="00CA1D8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F4256C" w:rsidRDefault="00F4256C" w:rsidP="00CA1D8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F4256C" w:rsidRDefault="00F4256C" w:rsidP="00CA1D8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F4256C" w:rsidRDefault="00F4256C" w:rsidP="00CA1D8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F4256C" w:rsidRDefault="00F4256C" w:rsidP="00CA1D8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F4256C" w:rsidRPr="00CA1D82" w:rsidRDefault="00F4256C" w:rsidP="00CA1D8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CA1D82" w:rsidRPr="00CA1D82" w:rsidRDefault="00CA1D82" w:rsidP="00CA1D8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A1D82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lastRenderedPageBreak/>
        <w:t>Методы и приемы, используемые для успешной адаптации детей к условиям детского сада</w:t>
      </w:r>
    </w:p>
    <w:p w:rsidR="00CA1D82" w:rsidRPr="00CA1D82" w:rsidRDefault="00CA1D82" w:rsidP="00CA1D8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Раннее детство – период интенсивного физического и психического развития. По темпам развития ранний возраст не имеет себе подобных в последующие периоды жизни ребенка. При этом быстрый темп развития осуществляется на весьма неблагополучном фоне – недостаточной морфологической и функциональной зрелости органов и систем, что повышает ранимость организма, в </w:t>
      </w:r>
      <w:proofErr w:type="spellStart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т.ч</w:t>
      </w:r>
      <w:proofErr w:type="spellEnd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 и эмоциональную. Дети раннего возраста в большей степени, чем старшие подвержены заболеваниям. Малышам присуща внушаемость, впечатлительность. Им легко передается настроение взрослых и детей. Стоить заплакать одному, как по цепной начинают плакать другие малыши.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На этот же период чаще всего выпадает первое посещение детского сада, т.е. впервые происходит отрыв от матери и первый опыт социализации, который сопровождается адаптацией к новым условиям.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Привыкнуть к детскому саду не так-то просто. Страдают и </w:t>
      </w:r>
      <w:proofErr w:type="gramStart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дети</w:t>
      </w:r>
      <w:proofErr w:type="gramEnd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и родители. Поступление малыша в детский сад часто вызывает стресс. Полностью меняется окружающая среда ребенка, его окружает большое количество незнакомых взрослых и детей.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Чтобы период привыкания к детскому саду прошел быстрее и спокойнее, используются различные адаптационные методики и приемы. Прежде всего, создана естественная стимулирующая среда, в которой ребенок чувствует себя комфортно и безопасно, проявлял творческую акт</w:t>
      </w:r>
      <w:r w:rsidR="0028530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ивность, развивался, приобретал 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социальные навыки.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Развитие эмоционального мира ребенка немыслимо без существования в нем игрушек. Именно они служат для него той средой, которая позволяет выражать свои чувства, исследовать окружающий мир, учат общаться и познавать себя. Поэтому акцент в выборе игр для детей раннего возраста мы делаем на сенсорные и моторные.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Оптимальное комплексное воздействие на все органы чувств и нервную систему человека, очарование “живой сказки”, создающее радостное настроение и ощущение полной безопасности – все это позволяет говорить об уникальности сенсорной комнаты для детей раннего возраста с проблемами в адаптации. Ее использование значительно сокращает этап установления эмоционального контакта с ребенком и повышает эффективность любых мероприятий, направленных на улучшение психического и физического здоровья ребенка.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В раннем возрасте непосредственное эмоциональное общение со взрослыми очень важно. Оно является ведущей линией его нервно — психического развития. Сенсорная комната позволяет обогатить ребенка положительными эмоциями, поэтому общение с детьми происходит в доброжелательной обстановке, поощряя каждое выполнение действий ребенком.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Поистине волшебное воздействие интерактивной среды создает невидимый мостик между ребенком и взрослыми. В сенсорной комнате проводится направленная деятельность, в которой используется оборудование: напольное покрытие, маты, тактильные кирпичики разной жесткости, пуфики — кресла с гранулами, тактильная дорожка, уголок с воздушно — пузырьковой колонной, массажные мячики, сухой бассейн, диски с музыкальными произведениями.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Отсутствие опасных предметов дают ребенку ощущение безопасности при передвижении, а значит, развивают самостоятельность, навыки общения и самообслуживания, способствуют развитию двигательных и психических навыков.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Элементами деятельности являются упражнения, направленные на развитие моторной ловкости, стимулирования сенсорной чувствительности и двигательной активности детей, а также релаксацию, снятие эмоционального и мышечного напряжения.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Игры в сенсорной комнате помогают существенно сократить адаптационный период к новым, для детей условиям жизни в детском саду, служат профилактическим средством отклонений в эмоционально-волевой сфере. Волшебный мир сенсорной комнаты никого не оставляет равнодушным.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В процессе игры они приобретают новые знания и навыки, познают окружающий мир, учатся общаться.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Центр игровой поддержки ребенка позволяет расширить жизненное пространство детей, изменять при 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необходимости среду и приобретать опыт общения с людьми. Это помогает решению проблемных ситуаций, которые, так или иначе, возникают в детско-взрослом сообществе.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Для детей раннего возраста посещение Центра игровой поддержки ребенка позволяет приобрести и развивает определенные социальные, бытовые навыки и подготавливают к посещению детского сада.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Иногда в группе детского сада нет возможностей для формирования различных типов взаимоотношений между взрослыми и детьми, развития процессов индивидуализации. Отдельное пространство </w:t>
      </w:r>
      <w:proofErr w:type="spellStart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ЦИПРа</w:t>
      </w:r>
      <w:proofErr w:type="spellEnd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со специально организованными зонами может помочь ребенку реализоваться в соответствии с его интересами и наклонностями.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Данная форма дошкольного образования осуществляет переход к современным образовательно-воспитательным технологиям и расширяет возможности дошкольного учреждения в работе с детьми и их родителями.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В качестве средства снижения эмоционального напряжения мы используем игры с водой, т.к. она является уникальным средством для развития ребёнка, позитивно влияющим на его эмоциональное самочувствие, поглощает негативную энергетику человека и стабилизирует его состояние, дает приятные ощущения, развивает различные рецепторы и предоставляет практически неограниченные возможности познавать мир и себя в нем.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Игра с песком также является эффективным способом снижения адаптационного стресса у детей.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Наблюдая за играми детей, мы видим, как положительно влияет песок на их эмоциональное самочувствие, являясь прекрасным средством для развития и самореализации ребенка.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Для проведение данных игр имеются ящики с песком и набор игрового материала.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Игры с песком дают больший воспитательный и образовательный эффект, нежели стандартные формы.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Во-первых, существенно усиливается желание ребенка узнавать что-то новое, экспериментировать и работать самостоятельно. Во-вторых, в песочнице мощно развивается тактильная чувствительность как основа «ручного интеллекта». В-третьих, в играх с песком более гармонично и интенсивно развиваются все познавательные функции, а также речь и моторика. 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 В-пятых, песок, как и вода, является прекрасным психопрофилактическим средством. Способен снимать отрицательную энергию, стабилизировать эмоциональное состояние, что особенно актуально в работе с детьми, с тяжелой степенью адаптации.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Также используем игры с крупой – пшеном, гречкой, рисом. </w:t>
      </w:r>
      <w:proofErr w:type="gramStart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Например</w:t>
      </w:r>
      <w:proofErr w:type="gramEnd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: «играем с воронкой», «сортируем», «просеиваем через сито», «ищем клад», а также из крупы можно сделать аппликацию, или просто погрузить руки в нее. При этом обязательно работают обе руки, а не одна ведущая, то есть работают сразу два полушария мозга.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 xml:space="preserve">Также мы используем </w:t>
      </w:r>
      <w:proofErr w:type="spellStart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тестопластику</w:t>
      </w:r>
      <w:proofErr w:type="spellEnd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. Лепка из солёного теста стимулирует речевую активность детей, вызывает речевое подражание, а в дальнейшем способствует возникновению диалога с персонажами, с взрослым и между детьми, а диалог со сверстниками, пусть на самом «примитивном» уровне» — великое подспорье в адаптации маленького человека к новой </w:t>
      </w:r>
      <w:proofErr w:type="gramStart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среде!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Как</w:t>
      </w:r>
      <w:proofErr w:type="gramEnd"/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элемент арт-терапии используем «Пальцевую живопись». Именно нетрадиционное рисование создает атмосферу непринужденности и эмоционально – положительное отношение к деятельности. Не меньше удовольствия детям раннего возраста приносит конструирование, лепка из пластилина.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Также дети с удовольствием играют с мыльными пузырями, пускают их, пытаются дотронуться до них, чтобы лопнуть и испытывают только положительные эмоции.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Вашему вниманию предлагаем видеоролик практической деятельности педагога – психолога с детьми раннего возраста в период адаптации.</w:t>
      </w:r>
      <w:r w:rsidRPr="00CA1D8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br/>
        <w:t>Т. о разнообразие детских игр способствует заинтересованности жизнью в детском саду, поэтому данные методики применяют воспитатели и специалисты в своей деятельности.</w:t>
      </w:r>
      <w:bookmarkStart w:id="0" w:name="_GoBack"/>
      <w:bookmarkEnd w:id="0"/>
    </w:p>
    <w:sectPr w:rsidR="00CA1D82" w:rsidRPr="00CA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82"/>
    <w:rsid w:val="0000196C"/>
    <w:rsid w:val="0002778A"/>
    <w:rsid w:val="0007536E"/>
    <w:rsid w:val="00077E66"/>
    <w:rsid w:val="00094B01"/>
    <w:rsid w:val="000E50FD"/>
    <w:rsid w:val="000F6BE2"/>
    <w:rsid w:val="00141419"/>
    <w:rsid w:val="001612F8"/>
    <w:rsid w:val="001679E7"/>
    <w:rsid w:val="001A2289"/>
    <w:rsid w:val="001E29E4"/>
    <w:rsid w:val="002038C4"/>
    <w:rsid w:val="00206950"/>
    <w:rsid w:val="00277CF5"/>
    <w:rsid w:val="00285300"/>
    <w:rsid w:val="002D182D"/>
    <w:rsid w:val="002F1CA5"/>
    <w:rsid w:val="003347AD"/>
    <w:rsid w:val="0035190D"/>
    <w:rsid w:val="0045267C"/>
    <w:rsid w:val="0047349F"/>
    <w:rsid w:val="004E18F1"/>
    <w:rsid w:val="00562EBA"/>
    <w:rsid w:val="00565502"/>
    <w:rsid w:val="00580552"/>
    <w:rsid w:val="00596622"/>
    <w:rsid w:val="005C7052"/>
    <w:rsid w:val="00637A50"/>
    <w:rsid w:val="00640135"/>
    <w:rsid w:val="006969F3"/>
    <w:rsid w:val="006B5C2D"/>
    <w:rsid w:val="00747F8B"/>
    <w:rsid w:val="00773600"/>
    <w:rsid w:val="00777E91"/>
    <w:rsid w:val="00785573"/>
    <w:rsid w:val="007A135D"/>
    <w:rsid w:val="008A4E56"/>
    <w:rsid w:val="008C3D22"/>
    <w:rsid w:val="008D40DE"/>
    <w:rsid w:val="008E4131"/>
    <w:rsid w:val="00911908"/>
    <w:rsid w:val="009146D5"/>
    <w:rsid w:val="00965D08"/>
    <w:rsid w:val="009678C5"/>
    <w:rsid w:val="00983BDB"/>
    <w:rsid w:val="009A25BB"/>
    <w:rsid w:val="009E13E3"/>
    <w:rsid w:val="009F2BA8"/>
    <w:rsid w:val="00A175FE"/>
    <w:rsid w:val="00A2056C"/>
    <w:rsid w:val="00A22A26"/>
    <w:rsid w:val="00A2692E"/>
    <w:rsid w:val="00A748BB"/>
    <w:rsid w:val="00A76B9E"/>
    <w:rsid w:val="00AD1A34"/>
    <w:rsid w:val="00AD1B3F"/>
    <w:rsid w:val="00B06C0A"/>
    <w:rsid w:val="00B63F9E"/>
    <w:rsid w:val="00B877F7"/>
    <w:rsid w:val="00BA0791"/>
    <w:rsid w:val="00C3596C"/>
    <w:rsid w:val="00C8206F"/>
    <w:rsid w:val="00C8317C"/>
    <w:rsid w:val="00CA1D82"/>
    <w:rsid w:val="00D74437"/>
    <w:rsid w:val="00D75E13"/>
    <w:rsid w:val="00DF7E9C"/>
    <w:rsid w:val="00E23C9A"/>
    <w:rsid w:val="00EA16AB"/>
    <w:rsid w:val="00EC4BBA"/>
    <w:rsid w:val="00EE0817"/>
    <w:rsid w:val="00F03B0F"/>
    <w:rsid w:val="00F24605"/>
    <w:rsid w:val="00F4256C"/>
    <w:rsid w:val="00F53475"/>
    <w:rsid w:val="00F62871"/>
    <w:rsid w:val="00F90886"/>
    <w:rsid w:val="00FB1227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50932-B030-4B00-8C45-289EE083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Мария Рзянина</cp:lastModifiedBy>
  <cp:revision>6</cp:revision>
  <dcterms:created xsi:type="dcterms:W3CDTF">2021-09-27T09:19:00Z</dcterms:created>
  <dcterms:modified xsi:type="dcterms:W3CDTF">2021-09-28T06:53:00Z</dcterms:modified>
</cp:coreProperties>
</file>